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color w:val="4D4D4D"/>
          <w:sz w:val="36"/>
          <w:szCs w:val="36"/>
          <w:lang w:eastAsia="ru-RU"/>
        </w:rPr>
      </w:pPr>
      <w:bookmarkStart w:id="0" w:name="_GoBack"/>
      <w:r>
        <w:rPr>
          <w:rFonts w:ascii="Arial" w:hAnsi="Arial" w:eastAsia="Times New Roman" w:cs="Arial"/>
          <w:color w:val="4D4D4D"/>
          <w:sz w:val="36"/>
          <w:szCs w:val="36"/>
          <w:lang w:eastAsia="ru-RU"/>
        </w:rPr>
        <w:t>К 90-летию со дня рождения поэта Андрея Андреевича Вознесенского (1933-2010) в библиотеке открылась книжная выставка «Стихи не пишутся - случаются...»</w:t>
      </w:r>
    </w:p>
    <w:bookmarkEnd w:id="0"/>
    <w:p>
      <w:pPr>
        <w:shd w:val="clear" w:color="auto" w:fill="FFFFFF"/>
        <w:spacing w:after="0" w:line="240" w:lineRule="auto"/>
        <w:textAlignment w:val="center"/>
        <w:rPr>
          <w:rFonts w:ascii="Arial" w:hAnsi="Arial" w:eastAsia="Times New Roman" w:cs="Arial"/>
          <w:color w:val="666666"/>
          <w:sz w:val="2"/>
          <w:szCs w:val="2"/>
          <w:lang w:eastAsia="ru-RU"/>
        </w:rPr>
      </w:pPr>
      <w:r>
        <w:rPr>
          <w:rFonts w:ascii="Arial" w:hAnsi="Arial" w:eastAsia="Times New Roman" w:cs="Arial"/>
          <w:color w:val="666666"/>
          <w:sz w:val="2"/>
          <w:szCs w:val="2"/>
          <w:lang w:eastAsia="ru-RU"/>
        </w:rPr>
        <w:t> </w:t>
      </w:r>
    </w:p>
    <w:p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666666"/>
          <w:sz w:val="24"/>
          <w:szCs w:val="24"/>
          <w:lang w:eastAsia="ru-RU"/>
        </w:rPr>
        <w:t>Стихи не пишутся — случаются,</w:t>
      </w:r>
    </w:p>
    <w:p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666666"/>
          <w:sz w:val="24"/>
          <w:szCs w:val="24"/>
          <w:lang w:eastAsia="ru-RU"/>
        </w:rPr>
        <w:t>как чувства или же закат.</w:t>
      </w:r>
    </w:p>
    <w:p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666666"/>
          <w:sz w:val="24"/>
          <w:szCs w:val="24"/>
          <w:lang w:eastAsia="ru-RU"/>
        </w:rPr>
        <w:t>Душа — слепая соучастница.</w:t>
      </w:r>
    </w:p>
    <w:p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666666"/>
          <w:sz w:val="24"/>
          <w:szCs w:val="24"/>
          <w:lang w:eastAsia="ru-RU"/>
        </w:rPr>
        <w:t>Не написал — случилось так. </w:t>
      </w:r>
    </w:p>
    <w:p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4"/>
          <w:szCs w:val="24"/>
          <w:lang w:eastAsia="ru-RU"/>
        </w:rPr>
        <w:t>Андрей Вознесенский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>12 мая 1933 года родился Вознесенский Андрей Андреевич (1933-2010), советский и российский поэт, прозаик, публицист.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>Один из известнейших поэтов середины XX века, Андрей Вознесенский не вошёл – ворвался в поэзию. Ворвался вместе с шумной толпой молодых поэтов – Евгением Евтушенко, Беллой Ахмадулиной, Робертом Рождественским. Поэты - «шестидесятники» искали непосредственно – с глазу на глаз – общения со своими читателями и собирали целые концертные залы, а порой стадионы. Андрей Вознесенский, кумир молодёжи, вождь поэтического авангарда нового времени, считал себя последователем Владимира Маяковского и был единственным учеником Бориса Пастернака. Его творчество – это синтез лирики и философии, музыки и тревоги. Поэзия Вознесенского сразу же обратила на себя внимание свежестью звучания, энергией ритма, особым, метафизически насыщенным языком, неожиданными ассоциациями, жанровым разнообразием. Она отличалась экстравагантностью сравнений и метафор, сложностью ритмической системы и звуковыми эффектами.  Поэзия Андрея Вознесенского прежде всего была обращена к интеллектуалам, «физикам и лирикам», людям творческого труда. Тем не менее имела успех у широкой публики своим гуманизмом, гражданственностью, темпераментом, эмоциональностью. Поклонники передавали сборники из рук в руки, переписывали стихи и поэмы в тетради. Многие стихи поэта стали известными популярными песнями.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>Андрей Вознесенский прожил непростую и счастливую жизнь. Пережив соблазны и опалы, он остался в России и с Россией. Со всей её непростой историей, частью которой он стал ещё при жизни.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666666"/>
          <w:lang w:eastAsia="ru-RU"/>
        </w:rPr>
      </w:pPr>
      <w:r>
        <w:rPr>
          <w:rFonts w:ascii="Times New Roman" w:hAnsi="Times New Roman" w:eastAsia="Times New Roman" w:cs="Times New Roman"/>
          <w:color w:val="666666"/>
          <w:sz w:val="28"/>
          <w:szCs w:val="28"/>
          <w:lang w:eastAsia="ru-RU"/>
        </w:rPr>
        <w:t>В школьной библиотеке, для всех любителей изящной словесности, прошла  выставка «Стихи не пишутся – случаются...». На книжной выставке представлена биография Андрея Вознесенского, воспоминания друзей поэта, биографические и литературоведческие издания. Об Андрее Вознесенском известно всё – и о нём неизвестно ничего. Наша выставка – это шанс открыть одного из интереснейших поэтов XX века или познакомиться с Вознесенским заново.</w:t>
      </w:r>
    </w:p>
    <w:p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2447925" cy="3319145"/>
            <wp:effectExtent l="19050" t="0" r="9345" b="0"/>
            <wp:docPr id="2" name="Рисунок 2" descr="C:\Users\Библиотека\Desktop\IMG20230516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Библиотека\Desktop\IMG20230516104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46" cy="332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 </w:t>
      </w:r>
      <w:r>
        <w:rPr>
          <w:lang w:eastAsia="ru-RU"/>
        </w:rPr>
        <w:drawing>
          <wp:inline distT="0" distB="0" distL="0" distR="0">
            <wp:extent cx="2516505" cy="3319145"/>
            <wp:effectExtent l="19050" t="0" r="0" b="0"/>
            <wp:docPr id="1" name="Рисунок 1" descr="C:\Users\Библиотека\Desktop\IMG2023051610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иблиотека\Desktop\IMG20230516104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17382" cy="331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53"/>
    <w:rsid w:val="00793AAF"/>
    <w:rsid w:val="00BB377F"/>
    <w:rsid w:val="00BB7953"/>
    <w:rsid w:val="00DB4386"/>
    <w:rsid w:val="28C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1967</Characters>
  <Lines>16</Lines>
  <Paragraphs>4</Paragraphs>
  <TotalTime>38</TotalTime>
  <ScaleCrop>false</ScaleCrop>
  <LinksUpToDate>false</LinksUpToDate>
  <CharactersWithSpaces>2308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2023-05-17T05:12:00Z</dcterms:created>
  <dc:creator>Библиотека</dc:creator>
  <cp:lastModifiedBy>WPS_1706845440</cp:lastModifiedBy>
  <dcterms:modified xsi:type="dcterms:W3CDTF">2024-03-01T02:47:01Z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8A4F37731A8242C4BCC2A5628F9272B8_13</vt:lpwstr>
  </property>
</Properties>
</file>