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4" w:line="569" w:lineRule="atLeast"/>
        <w:outlineLvl w:val="0"/>
        <w:rPr>
          <w:rFonts w:ascii="Arial" w:hAnsi="Arial" w:eastAsia="Times New Roman" w:cs="Arial"/>
          <w:kern w:val="36"/>
          <w:sz w:val="54"/>
          <w:szCs w:val="54"/>
          <w:lang w:eastAsia="ru-RU"/>
        </w:rPr>
      </w:pPr>
      <w:bookmarkStart w:id="0" w:name="_GoBack"/>
      <w:r>
        <w:rPr>
          <w:rFonts w:ascii="Arial" w:hAnsi="Arial" w:eastAsia="Times New Roman" w:cs="Arial"/>
          <w:kern w:val="36"/>
          <w:sz w:val="54"/>
          <w:szCs w:val="54"/>
          <w:lang w:eastAsia="ru-RU"/>
        </w:rPr>
        <w:t>Книжная выставка «По страницам произведений Льва Толстого»</w:t>
      </w:r>
    </w:p>
    <w:bookmarkEnd w:id="0"/>
    <w:p>
      <w:pPr>
        <w:shd w:val="clear" w:color="auto" w:fill="FFFFFF"/>
        <w:spacing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t>В школьной библиотеке МБОУ «Гундинская СОШ» прошла книжная выставка «По страницам произведений Л. Толстого».</w:t>
      </w:r>
    </w:p>
    <w:p>
      <w:pPr>
        <w:shd w:val="clear" w:color="auto" w:fill="FFFFFF"/>
        <w:spacing w:line="240" w:lineRule="auto"/>
        <w:rPr>
          <w:rFonts w:ascii="Arial" w:hAnsi="Arial" w:eastAsia="Times New Roman" w:cs="Arial"/>
          <w:color w:val="000000"/>
          <w:sz w:val="34"/>
          <w:szCs w:val="34"/>
          <w:lang w:eastAsia="ru-RU"/>
        </w:rPr>
      </w:pPr>
      <w:r>
        <w:rPr>
          <w:rFonts w:ascii="Arial" w:hAnsi="Arial" w:eastAsia="Times New Roman" w:cs="Arial"/>
          <w:color w:val="000000"/>
          <w:sz w:val="34"/>
          <w:szCs w:val="34"/>
          <w:lang w:eastAsia="ru-RU"/>
        </w:rPr>
        <w:t>Выставка посвящена празднованию 195-летия со дня рождения Л.Н. Толстого .</w:t>
      </w:r>
      <w:r>
        <w:rPr>
          <w:rFonts w:ascii="Arial" w:hAnsi="Arial" w:eastAsia="Times New Roman" w:cs="Arial"/>
          <w:color w:val="000000"/>
          <w:sz w:val="34"/>
          <w:szCs w:val="34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34"/>
          <w:szCs w:val="34"/>
          <w:lang w:eastAsia="ru-RU"/>
        </w:rPr>
        <w:t>Цель выставки: привлечение внимания читателей к жизни и творчеству великого русского писателя, к миру его исканий и сомнений, убеждений и веры; воспитание чувства патриотизма, любви и интереса к отечественной литературе.</w:t>
      </w:r>
      <w:r>
        <w:rPr>
          <w:rFonts w:ascii="Arial" w:hAnsi="Arial" w:eastAsia="Times New Roman" w:cs="Arial"/>
          <w:color w:val="000000"/>
          <w:sz w:val="34"/>
          <w:szCs w:val="34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34"/>
          <w:szCs w:val="34"/>
          <w:lang w:eastAsia="ru-RU"/>
        </w:rPr>
        <w:t>На выставке были представлены произведения Л.Н. Толстого на различных носителях: «Война и мир», «Анна Каренина», «Воскресение» и др.</w:t>
      </w:r>
      <w:r>
        <w:rPr>
          <w:rFonts w:ascii="Arial" w:hAnsi="Arial" w:eastAsia="Times New Roman" w:cs="Arial"/>
          <w:color w:val="000000"/>
          <w:sz w:val="34"/>
          <w:szCs w:val="34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34"/>
          <w:szCs w:val="34"/>
          <w:lang w:eastAsia="ru-RU"/>
        </w:rPr>
        <w:t>Книги Л.Н.Толстого никогда не простаивают на книжных полках. Лев Николаевич Толстой был свидетелем и участником многих важнейших исторических событий своей эпохи, а его творчество - одна из самых важнейших страниц в истории русской и мировой литературы.</w:t>
      </w:r>
      <w:r>
        <w:rPr>
          <w:rFonts w:ascii="Arial" w:hAnsi="Arial" w:eastAsia="Times New Roman" w:cs="Arial"/>
          <w:color w:val="000000"/>
          <w:sz w:val="34"/>
          <w:szCs w:val="34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34"/>
          <w:szCs w:val="34"/>
          <w:lang w:eastAsia="ru-RU"/>
        </w:rPr>
        <w:t>Посетители выставки узнали интересные факты из жизни и творчества писателя и философа, вспомнили произведения писателя, которые были переведены на многие языки мира.</w:t>
      </w:r>
    </w:p>
    <w:p>
      <w:r>
        <w:rPr>
          <w:rFonts w:ascii="Arial" w:hAnsi="Arial" w:eastAsia="Times New Roman" w:cs="Arial"/>
          <w:b/>
          <w:bCs/>
          <w:color w:val="222222"/>
          <w:kern w:val="36"/>
          <w:sz w:val="49"/>
          <w:szCs w:val="49"/>
          <w:lang w:eastAsia="ru-RU"/>
        </w:rPr>
        <w:br w:type="textWrapping"/>
      </w:r>
      <w:r>
        <w:rPr>
          <w:lang w:eastAsia="ru-RU"/>
        </w:rPr>
        <w:t xml:space="preserve"> </w:t>
      </w:r>
      <w:r>
        <w:rPr>
          <w:lang w:eastAsia="ru-RU"/>
        </w:rPr>
        <w:drawing>
          <wp:inline distT="0" distB="0" distL="0" distR="0">
            <wp:extent cx="2553970" cy="2570480"/>
            <wp:effectExtent l="19050" t="0" r="0" b="0"/>
            <wp:docPr id="2" name="Рисунок 2" descr="C:\Users\Библиотека\Desktop\IMG2023091308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Библиотека\Desktop\IMG20230913081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414" cy="257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drawing>
          <wp:inline distT="0" distB="0" distL="0" distR="0">
            <wp:extent cx="2576830" cy="2604770"/>
            <wp:effectExtent l="19050" t="0" r="0" b="0"/>
            <wp:docPr id="3" name="Рисунок 1" descr="C:\Users\Библиотека\Desktop\IMG2023091308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Библиотека\Desktop\IMG202309130818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0874" cy="260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4D"/>
    <w:rsid w:val="00262C18"/>
    <w:rsid w:val="006C234D"/>
    <w:rsid w:val="518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881</Characters>
  <Lines>7</Lines>
  <Paragraphs>2</Paragraphs>
  <TotalTime>5</TotalTime>
  <ScaleCrop>false</ScaleCrop>
  <LinksUpToDate>false</LinksUpToDate>
  <CharactersWithSpaces>1033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2023-09-13T00:23:00Z</dcterms:created>
  <dc:creator>Библиотека</dc:creator>
  <cp:lastModifiedBy>Татьяна Курмазова</cp:lastModifiedBy>
  <dcterms:modified xsi:type="dcterms:W3CDTF">2023-10-24T12:41:56Z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7936B360F2F74814B0657B159D8C51E5_13</vt:lpwstr>
  </property>
</Properties>
</file>